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0" w:rsidRPr="00690FAA" w:rsidRDefault="001F75D0" w:rsidP="001F75D0">
      <w:pPr>
        <w:spacing w:after="0"/>
        <w:jc w:val="right"/>
        <w:rPr>
          <w:rFonts w:ascii="Times New Roman" w:hAnsi="Times New Roman" w:cs="Times New Roman"/>
          <w:b/>
        </w:rPr>
      </w:pPr>
      <w:r w:rsidRPr="00690FAA">
        <w:rPr>
          <w:rFonts w:ascii="Times New Roman" w:hAnsi="Times New Roman" w:cs="Times New Roman"/>
          <w:b/>
        </w:rPr>
        <w:t>Утвержден</w:t>
      </w:r>
    </w:p>
    <w:p w:rsidR="001F75D0" w:rsidRPr="00690FAA" w:rsidRDefault="001F75D0" w:rsidP="001F75D0">
      <w:pPr>
        <w:spacing w:after="0"/>
        <w:jc w:val="right"/>
        <w:rPr>
          <w:rFonts w:ascii="Times New Roman" w:hAnsi="Times New Roman" w:cs="Times New Roman"/>
          <w:b/>
        </w:rPr>
      </w:pPr>
      <w:r w:rsidRPr="00690FAA">
        <w:rPr>
          <w:rFonts w:ascii="Times New Roman" w:hAnsi="Times New Roman" w:cs="Times New Roman"/>
          <w:b/>
        </w:rPr>
        <w:t xml:space="preserve"> приказом  Камчатстата</w:t>
      </w:r>
    </w:p>
    <w:p w:rsidR="001F75D0" w:rsidRPr="00690FAA" w:rsidRDefault="001F75D0" w:rsidP="001F75D0">
      <w:pPr>
        <w:spacing w:after="0"/>
        <w:jc w:val="right"/>
        <w:rPr>
          <w:rFonts w:ascii="Times New Roman" w:hAnsi="Times New Roman" w:cs="Times New Roman"/>
          <w:b/>
        </w:rPr>
      </w:pPr>
      <w:r w:rsidRPr="00690FAA">
        <w:rPr>
          <w:rFonts w:ascii="Times New Roman" w:hAnsi="Times New Roman" w:cs="Times New Roman"/>
          <w:b/>
        </w:rPr>
        <w:t>от  «</w:t>
      </w:r>
      <w:r w:rsidR="009F6E15">
        <w:rPr>
          <w:rFonts w:ascii="Times New Roman" w:hAnsi="Times New Roman" w:cs="Times New Roman"/>
          <w:b/>
        </w:rPr>
        <w:t>30</w:t>
      </w:r>
      <w:r w:rsidRPr="00690FAA">
        <w:rPr>
          <w:rFonts w:ascii="Times New Roman" w:hAnsi="Times New Roman" w:cs="Times New Roman"/>
          <w:b/>
        </w:rPr>
        <w:t xml:space="preserve"> »</w:t>
      </w:r>
      <w:r w:rsidR="009F6E15">
        <w:rPr>
          <w:rFonts w:ascii="Times New Roman" w:hAnsi="Times New Roman" w:cs="Times New Roman"/>
          <w:b/>
        </w:rPr>
        <w:t xml:space="preserve"> декабря 2010</w:t>
      </w:r>
      <w:r w:rsidRPr="00690FAA">
        <w:rPr>
          <w:rFonts w:ascii="Times New Roman" w:hAnsi="Times New Roman" w:cs="Times New Roman"/>
          <w:b/>
        </w:rPr>
        <w:t xml:space="preserve"> г. №</w:t>
      </w:r>
      <w:r w:rsidR="009F6E15">
        <w:rPr>
          <w:rFonts w:ascii="Times New Roman" w:hAnsi="Times New Roman" w:cs="Times New Roman"/>
          <w:b/>
        </w:rPr>
        <w:t xml:space="preserve"> 139</w:t>
      </w:r>
    </w:p>
    <w:p w:rsidR="001F75D0" w:rsidRDefault="001F75D0" w:rsidP="001F75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5D0" w:rsidRPr="001F75D0" w:rsidRDefault="001F75D0" w:rsidP="000544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4DD" w:rsidRDefault="000544DD" w:rsidP="0005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F75D0" w:rsidRPr="001F75D0" w:rsidRDefault="00356E57" w:rsidP="00054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69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2CB" w:rsidRPr="006F5A2C">
        <w:rPr>
          <w:rFonts w:ascii="Times New Roman" w:hAnsi="Times New Roman" w:cs="Times New Roman"/>
          <w:b/>
          <w:sz w:val="28"/>
          <w:szCs w:val="28"/>
        </w:rPr>
        <w:t>У</w:t>
      </w:r>
      <w:r w:rsidR="004D03BE">
        <w:rPr>
          <w:rFonts w:ascii="Times New Roman" w:hAnsi="Times New Roman" w:cs="Times New Roman"/>
          <w:b/>
          <w:sz w:val="28"/>
          <w:szCs w:val="28"/>
        </w:rPr>
        <w:t>чебным классом</w:t>
      </w:r>
    </w:p>
    <w:p w:rsidR="001F75D0" w:rsidRDefault="001F75D0" w:rsidP="00690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D0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Камчатскому краю</w:t>
      </w:r>
    </w:p>
    <w:p w:rsidR="001F75D0" w:rsidRPr="001F75D0" w:rsidRDefault="001F75D0" w:rsidP="001F7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67" w:rsidRPr="001822CB" w:rsidRDefault="001F75D0" w:rsidP="0087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D0">
        <w:rPr>
          <w:rFonts w:ascii="Times New Roman" w:hAnsi="Times New Roman" w:cs="Times New Roman"/>
          <w:b/>
          <w:sz w:val="28"/>
          <w:szCs w:val="28"/>
        </w:rPr>
        <w:t>1.</w:t>
      </w:r>
      <w:r w:rsidR="009F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75D0" w:rsidRPr="001C22A6" w:rsidRDefault="001F75D0" w:rsidP="001A79C9">
      <w:pPr>
        <w:spacing w:after="0"/>
        <w:jc w:val="both"/>
        <w:rPr>
          <w:rStyle w:val="a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381E">
        <w:rPr>
          <w:rStyle w:val="a8"/>
        </w:rPr>
        <w:t>Настоящий  Порядок</w:t>
      </w:r>
      <w:r w:rsidRPr="001C22A6">
        <w:rPr>
          <w:rStyle w:val="a8"/>
        </w:rPr>
        <w:t xml:space="preserve"> устанав</w:t>
      </w:r>
      <w:r w:rsidR="00690FAA" w:rsidRPr="001C22A6">
        <w:rPr>
          <w:rStyle w:val="a8"/>
        </w:rPr>
        <w:t>ли</w:t>
      </w:r>
      <w:r w:rsidR="00356E57" w:rsidRPr="001C22A6">
        <w:rPr>
          <w:rStyle w:val="a8"/>
        </w:rPr>
        <w:t>вает общие правила пользования</w:t>
      </w:r>
      <w:r w:rsidR="001822CB">
        <w:rPr>
          <w:rStyle w:val="a8"/>
        </w:rPr>
        <w:t xml:space="preserve"> У</w:t>
      </w:r>
      <w:r w:rsidRPr="001C22A6">
        <w:rPr>
          <w:rStyle w:val="a8"/>
        </w:rPr>
        <w:t>чебным классом Территориального органа Федеральной службы государственной статистики по Камчатскому краю (Камчатстат)  (далее - Учебный класс).</w:t>
      </w:r>
    </w:p>
    <w:p w:rsidR="001F75D0" w:rsidRDefault="001F75D0" w:rsidP="001C22A6">
      <w:pPr>
        <w:pStyle w:val="a7"/>
      </w:pPr>
      <w:r>
        <w:t xml:space="preserve">1.2. </w:t>
      </w:r>
      <w:r w:rsidRPr="001F75D0">
        <w:t>Учебный класс представляет собой оборудованное компьютери</w:t>
      </w:r>
      <w:r w:rsidRPr="001F75D0">
        <w:softHyphen/>
        <w:t>зированное помещен</w:t>
      </w:r>
      <w:r w:rsidR="00690FAA">
        <w:t>ие, оснащенное 10</w:t>
      </w:r>
      <w:r w:rsidRPr="001F75D0">
        <w:t xml:space="preserve"> </w:t>
      </w:r>
      <w:r>
        <w:t>рабочими мес</w:t>
      </w:r>
      <w:r>
        <w:softHyphen/>
        <w:t>тами, 1 преподавательским местом</w:t>
      </w:r>
      <w:r w:rsidR="00356E57">
        <w:t>, 1 лабораторным местом</w:t>
      </w:r>
      <w:r w:rsidRPr="001F75D0">
        <w:t>, объединенными в единую сеть через сервер теле</w:t>
      </w:r>
      <w:r w:rsidRPr="001F75D0">
        <w:softHyphen/>
        <w:t>коммуникационных служб.</w:t>
      </w:r>
    </w:p>
    <w:p w:rsidR="001F75D0" w:rsidRPr="004D03BE" w:rsidRDefault="0019010D" w:rsidP="001C22A6">
      <w:pPr>
        <w:pStyle w:val="a7"/>
      </w:pPr>
      <w:r>
        <w:t>1.3</w:t>
      </w:r>
      <w:r w:rsidRPr="004D03BE">
        <w:t>.  Имущество</w:t>
      </w:r>
      <w:r w:rsidR="001F75D0" w:rsidRPr="004D03BE">
        <w:t xml:space="preserve"> Учебн</w:t>
      </w:r>
      <w:r w:rsidRPr="004D03BE">
        <w:t xml:space="preserve">ого класса закреплено </w:t>
      </w:r>
      <w:r w:rsidR="001F75D0" w:rsidRPr="004D03BE">
        <w:t xml:space="preserve"> за </w:t>
      </w:r>
      <w:r w:rsidRPr="004D03BE">
        <w:t>Административным отделом</w:t>
      </w:r>
      <w:r w:rsidR="00CD381E">
        <w:t xml:space="preserve"> Камчатстата </w:t>
      </w:r>
      <w:r w:rsidR="001F75D0" w:rsidRPr="004D03BE">
        <w:t>(</w:t>
      </w:r>
      <w:r w:rsidR="004D03BE" w:rsidRPr="004D03BE">
        <w:t xml:space="preserve">ответственный – </w:t>
      </w:r>
      <w:r w:rsidR="001822CB">
        <w:t xml:space="preserve">главный </w:t>
      </w:r>
      <w:r w:rsidR="004D03BE" w:rsidRPr="004D03BE">
        <w:t>специалист – эксперт</w:t>
      </w:r>
      <w:r w:rsidR="001822CB">
        <w:t xml:space="preserve"> Административного отдела</w:t>
      </w:r>
      <w:r w:rsidR="001F75D0" w:rsidRPr="004D03BE">
        <w:t>).</w:t>
      </w:r>
    </w:p>
    <w:p w:rsidR="004C70DB" w:rsidRDefault="0019010D" w:rsidP="001C22A6">
      <w:pPr>
        <w:pStyle w:val="a7"/>
      </w:pPr>
      <w:r w:rsidRPr="004C70DB">
        <w:t xml:space="preserve">1.4. </w:t>
      </w:r>
      <w:r w:rsidR="001F75D0" w:rsidRPr="004C70DB">
        <w:t>Структурные</w:t>
      </w:r>
      <w:r w:rsidR="001F75D0" w:rsidRPr="001F75D0">
        <w:t xml:space="preserve"> подразделения </w:t>
      </w:r>
      <w:r>
        <w:t>Камчатстата</w:t>
      </w:r>
      <w:r w:rsidR="001F75D0" w:rsidRPr="001F75D0">
        <w:t xml:space="preserve">, в соответствии с </w:t>
      </w:r>
      <w:r>
        <w:t>настоящим Порядком</w:t>
      </w:r>
      <w:r w:rsidR="001F75D0" w:rsidRPr="001F75D0">
        <w:t>, имеют право на пользование Учебным классом.</w:t>
      </w:r>
    </w:p>
    <w:p w:rsidR="00175A67" w:rsidRDefault="00175A67" w:rsidP="001C22A6">
      <w:pPr>
        <w:pStyle w:val="a7"/>
      </w:pPr>
    </w:p>
    <w:p w:rsidR="00BD41A9" w:rsidRPr="00CD7555" w:rsidRDefault="0087681B" w:rsidP="0087681B">
      <w:pPr>
        <w:spacing w:after="0"/>
        <w:jc w:val="center"/>
        <w:rPr>
          <w:rStyle w:val="FontStyle11"/>
          <w:b/>
          <w:sz w:val="28"/>
          <w:szCs w:val="28"/>
        </w:rPr>
      </w:pPr>
      <w:r w:rsidRPr="00CD7555">
        <w:rPr>
          <w:rStyle w:val="FontStyle11"/>
          <w:b/>
          <w:sz w:val="28"/>
          <w:szCs w:val="28"/>
        </w:rPr>
        <w:t>2</w:t>
      </w:r>
      <w:r w:rsidR="00BD41A9" w:rsidRPr="00883592">
        <w:rPr>
          <w:rStyle w:val="FontStyle11"/>
          <w:b/>
          <w:sz w:val="28"/>
          <w:szCs w:val="28"/>
        </w:rPr>
        <w:t>. Функции Учебного класса</w:t>
      </w:r>
    </w:p>
    <w:p w:rsidR="00BD41A9" w:rsidRPr="001C22A6" w:rsidRDefault="00CD7555" w:rsidP="00BD41A9">
      <w:pPr>
        <w:pStyle w:val="a7"/>
        <w:rPr>
          <w:rStyle w:val="FontStyle11"/>
          <w:sz w:val="28"/>
          <w:szCs w:val="28"/>
        </w:rPr>
      </w:pPr>
      <w:r w:rsidRPr="00CD7555">
        <w:rPr>
          <w:rStyle w:val="FontStyle11"/>
          <w:sz w:val="28"/>
          <w:szCs w:val="28"/>
        </w:rPr>
        <w:t>2</w:t>
      </w:r>
      <w:r w:rsidR="00BD41A9" w:rsidRPr="001C22A6">
        <w:rPr>
          <w:rStyle w:val="FontStyle11"/>
          <w:sz w:val="28"/>
          <w:szCs w:val="28"/>
        </w:rPr>
        <w:t xml:space="preserve">.1. </w:t>
      </w:r>
      <w:r w:rsidR="00BD41A9" w:rsidRPr="001C22A6">
        <w:rPr>
          <w:rStyle w:val="10"/>
        </w:rPr>
        <w:t>Проведение Камчатстатом и его структурными подразделениями  совещаний, семинаров, консультаций и других мероприятий, с применением   информационных и телекоммуникационных технологий, на основе заявок и графика загруженности Учебного класса.</w:t>
      </w:r>
    </w:p>
    <w:p w:rsidR="00BD41A9" w:rsidRPr="00E7710D" w:rsidRDefault="00CD7555" w:rsidP="00BD41A9">
      <w:pPr>
        <w:pStyle w:val="a7"/>
        <w:rPr>
          <w:rStyle w:val="FontStyle11"/>
          <w:sz w:val="28"/>
          <w:szCs w:val="28"/>
        </w:rPr>
      </w:pPr>
      <w:r w:rsidRPr="00CD7555">
        <w:rPr>
          <w:rStyle w:val="FontStyle11"/>
          <w:sz w:val="28"/>
          <w:szCs w:val="28"/>
        </w:rPr>
        <w:t>2</w:t>
      </w:r>
      <w:r w:rsidR="00BD41A9">
        <w:rPr>
          <w:rStyle w:val="FontStyle11"/>
          <w:sz w:val="28"/>
          <w:szCs w:val="28"/>
        </w:rPr>
        <w:t xml:space="preserve">.2. </w:t>
      </w:r>
      <w:r w:rsidR="00BD41A9" w:rsidRPr="00E7710D">
        <w:rPr>
          <w:rStyle w:val="FontStyle11"/>
          <w:sz w:val="28"/>
          <w:szCs w:val="28"/>
        </w:rPr>
        <w:t>Предоставление образо</w:t>
      </w:r>
      <w:r w:rsidR="00665B3B">
        <w:rPr>
          <w:rStyle w:val="FontStyle11"/>
          <w:sz w:val="28"/>
          <w:szCs w:val="28"/>
        </w:rPr>
        <w:t xml:space="preserve">вательным учреждениям, </w:t>
      </w:r>
      <w:r w:rsidR="00665B3B" w:rsidRPr="00665B3B">
        <w:rPr>
          <w:rStyle w:val="FontStyle11"/>
          <w:sz w:val="28"/>
          <w:szCs w:val="28"/>
        </w:rPr>
        <w:t xml:space="preserve">которые </w:t>
      </w:r>
      <w:r w:rsidR="00665B3B">
        <w:rPr>
          <w:rStyle w:val="FontStyle11"/>
          <w:sz w:val="28"/>
          <w:szCs w:val="28"/>
        </w:rPr>
        <w:t>определены по</w:t>
      </w:r>
      <w:r w:rsidR="00BD41A9" w:rsidRPr="00E7710D">
        <w:rPr>
          <w:rStyle w:val="FontStyle11"/>
          <w:sz w:val="28"/>
          <w:szCs w:val="28"/>
        </w:rPr>
        <w:t>бедителями соответствующих конкурсов (торгов),</w:t>
      </w:r>
      <w:r w:rsidR="00BD41A9">
        <w:rPr>
          <w:rStyle w:val="FontStyle11"/>
          <w:sz w:val="28"/>
          <w:szCs w:val="28"/>
        </w:rPr>
        <w:t xml:space="preserve"> представителям </w:t>
      </w:r>
      <w:proofErr w:type="gramStart"/>
      <w:r w:rsidR="00BD41A9">
        <w:rPr>
          <w:rStyle w:val="FontStyle11"/>
          <w:sz w:val="28"/>
          <w:szCs w:val="28"/>
        </w:rPr>
        <w:t>органов государственной</w:t>
      </w:r>
      <w:r>
        <w:rPr>
          <w:rStyle w:val="FontStyle11"/>
          <w:sz w:val="28"/>
          <w:szCs w:val="28"/>
        </w:rPr>
        <w:t xml:space="preserve"> власти</w:t>
      </w:r>
      <w:r w:rsidRPr="00CD7555">
        <w:rPr>
          <w:rStyle w:val="FontStyle11"/>
          <w:sz w:val="28"/>
          <w:szCs w:val="28"/>
        </w:rPr>
        <w:t xml:space="preserve"> </w:t>
      </w:r>
      <w:r w:rsidR="00BD41A9">
        <w:rPr>
          <w:rStyle w:val="FontStyle11"/>
          <w:sz w:val="28"/>
          <w:szCs w:val="28"/>
        </w:rPr>
        <w:t xml:space="preserve"> </w:t>
      </w:r>
      <w:r w:rsidR="00BD41A9" w:rsidRPr="00E7710D">
        <w:rPr>
          <w:rStyle w:val="FontStyle11"/>
          <w:sz w:val="28"/>
          <w:szCs w:val="28"/>
        </w:rPr>
        <w:t>возможности проведе</w:t>
      </w:r>
      <w:r w:rsidR="00BD41A9" w:rsidRPr="00E7710D">
        <w:rPr>
          <w:rStyle w:val="FontStyle11"/>
          <w:sz w:val="28"/>
          <w:szCs w:val="28"/>
        </w:rPr>
        <w:softHyphen/>
        <w:t>ния обучения</w:t>
      </w:r>
      <w:r w:rsidR="00595642">
        <w:rPr>
          <w:rStyle w:val="FontStyle11"/>
          <w:sz w:val="28"/>
          <w:szCs w:val="28"/>
        </w:rPr>
        <w:t xml:space="preserve"> </w:t>
      </w:r>
      <w:r w:rsidR="003D55C5">
        <w:rPr>
          <w:rStyle w:val="FontStyle11"/>
          <w:sz w:val="28"/>
          <w:szCs w:val="28"/>
        </w:rPr>
        <w:t xml:space="preserve"> государственных</w:t>
      </w:r>
      <w:r w:rsidR="00595642" w:rsidRPr="00595642">
        <w:rPr>
          <w:rStyle w:val="FontStyle11"/>
          <w:sz w:val="28"/>
          <w:szCs w:val="28"/>
        </w:rPr>
        <w:t xml:space="preserve"> гражданских </w:t>
      </w:r>
      <w:r w:rsidR="003D55C5">
        <w:rPr>
          <w:rStyle w:val="FontStyle11"/>
          <w:sz w:val="28"/>
          <w:szCs w:val="28"/>
        </w:rPr>
        <w:t xml:space="preserve"> служащих</w:t>
      </w:r>
      <w:proofErr w:type="gramEnd"/>
      <w:r w:rsidR="003D55C5">
        <w:rPr>
          <w:rStyle w:val="FontStyle11"/>
          <w:sz w:val="28"/>
          <w:szCs w:val="28"/>
        </w:rPr>
        <w:t xml:space="preserve"> и  </w:t>
      </w:r>
      <w:r w:rsidR="00BD41A9" w:rsidRPr="00E7710D">
        <w:rPr>
          <w:rStyle w:val="FontStyle11"/>
          <w:sz w:val="28"/>
          <w:szCs w:val="28"/>
        </w:rPr>
        <w:t xml:space="preserve"> работников</w:t>
      </w:r>
      <w:r w:rsidR="00BD41A9">
        <w:rPr>
          <w:rStyle w:val="FontStyle11"/>
          <w:sz w:val="28"/>
          <w:szCs w:val="28"/>
        </w:rPr>
        <w:t xml:space="preserve"> Камчатстата.</w:t>
      </w:r>
    </w:p>
    <w:p w:rsidR="00BD41A9" w:rsidRDefault="00BD41A9" w:rsidP="007F5A49">
      <w:pPr>
        <w:spacing w:after="0"/>
        <w:jc w:val="both"/>
        <w:rPr>
          <w:rStyle w:val="FontStyle11"/>
          <w:sz w:val="28"/>
          <w:szCs w:val="28"/>
        </w:rPr>
      </w:pPr>
    </w:p>
    <w:p w:rsidR="00BD41A9" w:rsidRPr="001C22A6" w:rsidRDefault="000B2FE8" w:rsidP="007F5A49">
      <w:pPr>
        <w:spacing w:after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3</w:t>
      </w:r>
      <w:r w:rsidR="00BD41A9" w:rsidRPr="001C22A6">
        <w:rPr>
          <w:rStyle w:val="FontStyle11"/>
          <w:b/>
          <w:sz w:val="28"/>
          <w:szCs w:val="28"/>
        </w:rPr>
        <w:t>. Задачи Учебного класса</w:t>
      </w:r>
    </w:p>
    <w:p w:rsidR="00EF1243" w:rsidRDefault="000B2FE8" w:rsidP="007F5A49">
      <w:pPr>
        <w:pStyle w:val="a7"/>
      </w:pPr>
      <w:r>
        <w:rPr>
          <w:rStyle w:val="FontStyle11"/>
          <w:sz w:val="28"/>
          <w:szCs w:val="28"/>
        </w:rPr>
        <w:t>3</w:t>
      </w:r>
      <w:r w:rsidR="00BD41A9" w:rsidRPr="001C22A6">
        <w:rPr>
          <w:rStyle w:val="FontStyle11"/>
          <w:sz w:val="28"/>
          <w:szCs w:val="28"/>
        </w:rPr>
        <w:t>.1.</w:t>
      </w:r>
      <w:r w:rsidR="009F6E15">
        <w:rPr>
          <w:rStyle w:val="FontStyle11"/>
          <w:sz w:val="28"/>
          <w:szCs w:val="28"/>
        </w:rPr>
        <w:t xml:space="preserve"> </w:t>
      </w:r>
      <w:r w:rsidR="00BD41A9" w:rsidRPr="001C22A6">
        <w:rPr>
          <w:rStyle w:val="FontStyle11"/>
          <w:sz w:val="28"/>
          <w:szCs w:val="28"/>
        </w:rPr>
        <w:t>Обеспечение учебного процесса на базе современных техниче</w:t>
      </w:r>
      <w:r w:rsidR="00BD41A9" w:rsidRPr="001C22A6">
        <w:rPr>
          <w:rStyle w:val="FontStyle11"/>
          <w:sz w:val="28"/>
          <w:szCs w:val="28"/>
        </w:rPr>
        <w:softHyphen/>
        <w:t>ских средств и программно-аппаратных комплексов.</w:t>
      </w:r>
      <w:r w:rsidR="00EF1243" w:rsidRPr="00EF1243">
        <w:t xml:space="preserve"> </w:t>
      </w:r>
    </w:p>
    <w:p w:rsidR="00BD41A9" w:rsidRDefault="00EF1243" w:rsidP="00BD41A9">
      <w:pPr>
        <w:pStyle w:val="a7"/>
        <w:rPr>
          <w:rStyle w:val="FontStyle11"/>
          <w:sz w:val="28"/>
          <w:szCs w:val="28"/>
        </w:rPr>
      </w:pPr>
      <w:r>
        <w:t>3.2.</w:t>
      </w:r>
      <w:r w:rsidR="009F6E15">
        <w:t xml:space="preserve"> </w:t>
      </w:r>
      <w:r>
        <w:t>П</w:t>
      </w:r>
      <w:r w:rsidRPr="00472B95">
        <w:t>овышение эффективности и каче</w:t>
      </w:r>
      <w:r>
        <w:t>ства процесса обучения</w:t>
      </w:r>
      <w:r w:rsidR="00665B3B">
        <w:t>,</w:t>
      </w:r>
      <w:r>
        <w:t xml:space="preserve"> его интенсификация.</w:t>
      </w:r>
    </w:p>
    <w:p w:rsidR="00BD41A9" w:rsidRPr="001C22A6" w:rsidRDefault="000B2FE8" w:rsidP="00BD41A9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3</w:t>
      </w:r>
      <w:r w:rsidR="00EF1243">
        <w:rPr>
          <w:rStyle w:val="FontStyle11"/>
          <w:sz w:val="28"/>
          <w:szCs w:val="28"/>
        </w:rPr>
        <w:t>.3</w:t>
      </w:r>
      <w:r w:rsidR="00BD41A9">
        <w:rPr>
          <w:rStyle w:val="FontStyle11"/>
          <w:sz w:val="28"/>
          <w:szCs w:val="28"/>
        </w:rPr>
        <w:t>.</w:t>
      </w:r>
      <w:r w:rsidR="009F6E15">
        <w:rPr>
          <w:rStyle w:val="FontStyle11"/>
          <w:sz w:val="28"/>
          <w:szCs w:val="28"/>
        </w:rPr>
        <w:t xml:space="preserve"> </w:t>
      </w:r>
      <w:r w:rsidR="00BD41A9" w:rsidRPr="001C22A6">
        <w:rPr>
          <w:rStyle w:val="FontStyle11"/>
          <w:sz w:val="28"/>
          <w:szCs w:val="28"/>
        </w:rPr>
        <w:t>Применение программного обеспечения, отвечающего современ</w:t>
      </w:r>
      <w:r w:rsidR="00BD41A9" w:rsidRPr="001C22A6">
        <w:rPr>
          <w:rStyle w:val="FontStyle11"/>
          <w:sz w:val="28"/>
          <w:szCs w:val="28"/>
        </w:rPr>
        <w:softHyphen/>
        <w:t>ным требованиям информационных технологий.</w:t>
      </w:r>
    </w:p>
    <w:p w:rsidR="004C70DB" w:rsidRDefault="004C70DB" w:rsidP="001C22A6">
      <w:pPr>
        <w:pStyle w:val="a7"/>
        <w:rPr>
          <w:color w:val="FF0000"/>
        </w:rPr>
      </w:pPr>
    </w:p>
    <w:p w:rsidR="00356E57" w:rsidRPr="007F5A49" w:rsidRDefault="007F5A49" w:rsidP="007F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70DB" w:rsidRPr="004C70DB">
        <w:rPr>
          <w:rFonts w:ascii="Times New Roman" w:hAnsi="Times New Roman" w:cs="Times New Roman"/>
          <w:b/>
          <w:sz w:val="28"/>
          <w:szCs w:val="28"/>
        </w:rPr>
        <w:t>.</w:t>
      </w:r>
      <w:r w:rsidR="001F75D0" w:rsidRPr="004C70DB">
        <w:rPr>
          <w:rFonts w:ascii="Times New Roman" w:hAnsi="Times New Roman" w:cs="Times New Roman"/>
          <w:b/>
          <w:sz w:val="28"/>
          <w:szCs w:val="28"/>
        </w:rPr>
        <w:t xml:space="preserve"> Структура Учебного класса</w:t>
      </w:r>
    </w:p>
    <w:p w:rsidR="001F75D0" w:rsidRPr="001F75D0" w:rsidRDefault="007F5A49" w:rsidP="001C22A6">
      <w:pPr>
        <w:pStyle w:val="a7"/>
      </w:pPr>
      <w:r>
        <w:t>4</w:t>
      </w:r>
      <w:r w:rsidR="001F75D0" w:rsidRPr="001F75D0">
        <w:t>.1</w:t>
      </w:r>
      <w:r w:rsidR="00525450">
        <w:t>. Учебный кла</w:t>
      </w:r>
      <w:proofErr w:type="gramStart"/>
      <w:r w:rsidR="00525450">
        <w:t>сс</w:t>
      </w:r>
      <w:r w:rsidR="004C70DB">
        <w:t xml:space="preserve"> </w:t>
      </w:r>
      <w:r w:rsidR="001F75D0" w:rsidRPr="001F75D0">
        <w:t>вкл</w:t>
      </w:r>
      <w:proofErr w:type="gramEnd"/>
      <w:r w:rsidR="001F75D0" w:rsidRPr="001F75D0">
        <w:t>ючает в себя</w:t>
      </w:r>
      <w:r w:rsidR="00CD381E">
        <w:t xml:space="preserve">: многофункциональную аудиторию и </w:t>
      </w:r>
      <w:r w:rsidR="001F75D0" w:rsidRPr="001F75D0">
        <w:t xml:space="preserve"> специализиро</w:t>
      </w:r>
      <w:r w:rsidR="001F75D0" w:rsidRPr="001F75D0">
        <w:softHyphen/>
        <w:t>ван</w:t>
      </w:r>
      <w:r w:rsidR="002310E8">
        <w:t>ную лабораторию.</w:t>
      </w:r>
    </w:p>
    <w:p w:rsidR="001F75D0" w:rsidRPr="001F75D0" w:rsidRDefault="007F5A49" w:rsidP="001C22A6">
      <w:pPr>
        <w:pStyle w:val="a7"/>
      </w:pPr>
      <w:r>
        <w:t>4.1.1.</w:t>
      </w:r>
      <w:r w:rsidR="009F6E15">
        <w:t xml:space="preserve"> </w:t>
      </w:r>
      <w:r w:rsidR="001F75D0" w:rsidRPr="001F75D0">
        <w:t xml:space="preserve">Многофункциональная </w:t>
      </w:r>
      <w:r w:rsidR="000047CC">
        <w:t xml:space="preserve"> </w:t>
      </w:r>
      <w:r w:rsidR="001F75D0" w:rsidRPr="001F75D0">
        <w:t>аудитория - представляет собой обору</w:t>
      </w:r>
      <w:r w:rsidR="001F75D0" w:rsidRPr="001F75D0">
        <w:softHyphen/>
        <w:t>дованное</w:t>
      </w:r>
      <w:r w:rsidR="004D03BE">
        <w:t xml:space="preserve">, </w:t>
      </w:r>
      <w:r w:rsidR="001F75D0" w:rsidRPr="001F75D0">
        <w:t xml:space="preserve"> компьютеризир</w:t>
      </w:r>
      <w:r w:rsidR="007050AA">
        <w:t xml:space="preserve">ованное помещение, оснащенное </w:t>
      </w:r>
      <w:r w:rsidR="003246FC">
        <w:t>10 рабочими и 1 преподавательским местом</w:t>
      </w:r>
      <w:r w:rsidR="001F75D0" w:rsidRPr="001F75D0">
        <w:t>, и включ</w:t>
      </w:r>
      <w:r w:rsidR="00356E57">
        <w:t xml:space="preserve">ает в себя следующие </w:t>
      </w:r>
      <w:r w:rsidR="001F75D0" w:rsidRPr="001F75D0">
        <w:t xml:space="preserve"> аппаратно-программные средства:</w:t>
      </w:r>
    </w:p>
    <w:p w:rsidR="001F75D0" w:rsidRPr="001F75D0" w:rsidRDefault="001F75D0" w:rsidP="004D03BE">
      <w:pPr>
        <w:pStyle w:val="a7"/>
        <w:numPr>
          <w:ilvl w:val="0"/>
          <w:numId w:val="9"/>
        </w:numPr>
      </w:pPr>
      <w:r w:rsidRPr="001F75D0">
        <w:t xml:space="preserve">Активный экран совместно с проектором и компьютером преподавателя позволяет проводить </w:t>
      </w:r>
      <w:proofErr w:type="spellStart"/>
      <w:r w:rsidRPr="001F75D0">
        <w:t>мультимедийные</w:t>
      </w:r>
      <w:proofErr w:type="spellEnd"/>
      <w:r w:rsidRPr="001F75D0">
        <w:t xml:space="preserve"> занятия (проектирова</w:t>
      </w:r>
      <w:r w:rsidRPr="001F75D0">
        <w:softHyphen/>
        <w:t>ние слайдов, видео, фото), а также проектирование на плазменную панель.</w:t>
      </w:r>
    </w:p>
    <w:p w:rsidR="001F75D0" w:rsidRPr="001F75D0" w:rsidRDefault="001F75D0" w:rsidP="004D03BE">
      <w:pPr>
        <w:pStyle w:val="a7"/>
        <w:numPr>
          <w:ilvl w:val="0"/>
          <w:numId w:val="9"/>
        </w:numPr>
      </w:pPr>
      <w:r w:rsidRPr="001F75D0">
        <w:t>Оборудование для реализации аудио-, видео- и тел</w:t>
      </w:r>
      <w:proofErr w:type="gramStart"/>
      <w:r w:rsidRPr="001F75D0">
        <w:t>е-</w:t>
      </w:r>
      <w:proofErr w:type="gramEnd"/>
      <w:r w:rsidRPr="001F75D0">
        <w:t xml:space="preserve"> со</w:t>
      </w:r>
      <w:r w:rsidRPr="001F75D0">
        <w:softHyphen/>
        <w:t>провождения учебного процесса (</w:t>
      </w:r>
      <w:r w:rsidR="00CD381E">
        <w:t>акустическая система, проектор</w:t>
      </w:r>
      <w:r w:rsidRPr="001F75D0">
        <w:t>, видеокамера, DVD-проигрыватель).</w:t>
      </w:r>
    </w:p>
    <w:p w:rsidR="001F75D0" w:rsidRPr="001F75D0" w:rsidRDefault="001F75D0" w:rsidP="004D03BE">
      <w:pPr>
        <w:pStyle w:val="a7"/>
        <w:numPr>
          <w:ilvl w:val="0"/>
          <w:numId w:val="9"/>
        </w:numPr>
      </w:pPr>
      <w:r w:rsidRPr="001F75D0">
        <w:t>Интернет-ресурсы через сервер телекоммуникационных служб, подключение к внутренним и внешним сетям, источник бесперебой</w:t>
      </w:r>
      <w:r w:rsidRPr="001F75D0">
        <w:softHyphen/>
        <w:t>ного Интернет-ресурсы через сервер телекоммуникационных служб, подключение к внутренним и внешним сетям, источник бесперебой</w:t>
      </w:r>
      <w:r w:rsidRPr="001F75D0">
        <w:softHyphen/>
        <w:t>ного питания.</w:t>
      </w:r>
    </w:p>
    <w:p w:rsidR="001A79C9" w:rsidRPr="00A2291E" w:rsidRDefault="007F5A49" w:rsidP="00A2291E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E7710D" w:rsidRPr="004D03BE">
        <w:rPr>
          <w:rStyle w:val="FontStyle11"/>
          <w:sz w:val="28"/>
          <w:szCs w:val="28"/>
        </w:rPr>
        <w:t>.1.2.</w:t>
      </w:r>
      <w:r w:rsidR="00E7710D" w:rsidRPr="004D03BE">
        <w:rPr>
          <w:rStyle w:val="FontStyle11"/>
          <w:sz w:val="28"/>
          <w:szCs w:val="28"/>
        </w:rPr>
        <w:tab/>
      </w:r>
      <w:r w:rsidR="00D041C1">
        <w:rPr>
          <w:rStyle w:val="FontStyle11"/>
          <w:sz w:val="28"/>
          <w:szCs w:val="28"/>
        </w:rPr>
        <w:t xml:space="preserve"> </w:t>
      </w:r>
      <w:r w:rsidR="00E7710D" w:rsidRPr="004D03BE">
        <w:rPr>
          <w:rStyle w:val="FontStyle11"/>
          <w:sz w:val="28"/>
          <w:szCs w:val="28"/>
        </w:rPr>
        <w:t xml:space="preserve">Специализированная лаборатория </w:t>
      </w:r>
      <w:r w:rsidR="00356E57" w:rsidRPr="004D03BE">
        <w:rPr>
          <w:rStyle w:val="FontStyle11"/>
          <w:sz w:val="28"/>
          <w:szCs w:val="28"/>
        </w:rPr>
        <w:t>- представляет собой помещение</w:t>
      </w:r>
      <w:r w:rsidR="00AA364D" w:rsidRPr="004D03BE">
        <w:rPr>
          <w:rStyle w:val="FontStyle11"/>
          <w:sz w:val="28"/>
          <w:szCs w:val="28"/>
        </w:rPr>
        <w:t>,</w:t>
      </w:r>
      <w:r w:rsidR="00E7710D" w:rsidRPr="004D03BE">
        <w:rPr>
          <w:rStyle w:val="FontStyle11"/>
          <w:sz w:val="28"/>
          <w:szCs w:val="28"/>
        </w:rPr>
        <w:t xml:space="preserve"> предназначенное для подгот</w:t>
      </w:r>
      <w:r w:rsidR="00356E57" w:rsidRPr="004D03BE">
        <w:rPr>
          <w:rStyle w:val="FontStyle11"/>
          <w:sz w:val="28"/>
          <w:szCs w:val="28"/>
        </w:rPr>
        <w:t>овки преподавателей к занятиям</w:t>
      </w:r>
      <w:r w:rsidR="00AC0B4F" w:rsidRPr="004D03BE">
        <w:rPr>
          <w:rStyle w:val="FontStyle11"/>
          <w:sz w:val="28"/>
          <w:szCs w:val="28"/>
        </w:rPr>
        <w:t>,</w:t>
      </w:r>
      <w:r w:rsidR="00665B3B">
        <w:t xml:space="preserve"> в </w:t>
      </w:r>
      <w:proofErr w:type="gramStart"/>
      <w:r w:rsidR="00665B3B">
        <w:t>котором</w:t>
      </w:r>
      <w:proofErr w:type="gramEnd"/>
      <w:r w:rsidR="00AC0B4F" w:rsidRPr="004D03BE">
        <w:t xml:space="preserve"> находятся </w:t>
      </w:r>
      <w:r>
        <w:t xml:space="preserve">дидактические </w:t>
      </w:r>
      <w:r w:rsidR="00AC0B4F" w:rsidRPr="004D03BE">
        <w:rPr>
          <w:rStyle w:val="FontStyle11"/>
          <w:sz w:val="28"/>
          <w:szCs w:val="28"/>
        </w:rPr>
        <w:t>материалы</w:t>
      </w:r>
      <w:r w:rsidR="00AC0B4F" w:rsidRPr="004D03BE">
        <w:rPr>
          <w:rStyle w:val="FontStyle11"/>
          <w:rFonts w:eastAsia="Calibri"/>
          <w:sz w:val="28"/>
          <w:szCs w:val="28"/>
        </w:rPr>
        <w:t xml:space="preserve"> по </w:t>
      </w:r>
      <w:r w:rsidR="00AC0B4F" w:rsidRPr="004D03BE">
        <w:rPr>
          <w:rStyle w:val="FontStyle11"/>
          <w:sz w:val="28"/>
          <w:szCs w:val="28"/>
        </w:rPr>
        <w:t>обучению</w:t>
      </w:r>
      <w:r>
        <w:rPr>
          <w:rStyle w:val="FontStyle11"/>
          <w:sz w:val="28"/>
          <w:szCs w:val="28"/>
        </w:rPr>
        <w:t xml:space="preserve">, </w:t>
      </w:r>
      <w:r w:rsidR="00780616" w:rsidRPr="004D03BE">
        <w:rPr>
          <w:rStyle w:val="FontStyle11"/>
          <w:sz w:val="28"/>
          <w:szCs w:val="28"/>
        </w:rPr>
        <w:t xml:space="preserve">а так же </w:t>
      </w:r>
      <w:r w:rsidR="00166B70" w:rsidRPr="004D03BE">
        <w:rPr>
          <w:rStyle w:val="FontStyle11"/>
          <w:sz w:val="28"/>
          <w:szCs w:val="28"/>
        </w:rPr>
        <w:t xml:space="preserve">                                1 лабораторное</w:t>
      </w:r>
      <w:r w:rsidR="00AA364D" w:rsidRPr="004D03BE">
        <w:rPr>
          <w:rStyle w:val="FontStyle11"/>
          <w:sz w:val="28"/>
          <w:szCs w:val="28"/>
        </w:rPr>
        <w:t xml:space="preserve"> мес</w:t>
      </w:r>
      <w:r w:rsidR="00166B70" w:rsidRPr="004D03BE">
        <w:rPr>
          <w:rStyle w:val="FontStyle11"/>
          <w:sz w:val="28"/>
          <w:szCs w:val="28"/>
        </w:rPr>
        <w:t>то оснащенное</w:t>
      </w:r>
      <w:r w:rsidR="00665B3B">
        <w:rPr>
          <w:rStyle w:val="FontStyle11"/>
          <w:sz w:val="28"/>
          <w:szCs w:val="28"/>
        </w:rPr>
        <w:t>: многофункциональным устройством (</w:t>
      </w:r>
      <w:proofErr w:type="spellStart"/>
      <w:r w:rsidR="00665B3B">
        <w:rPr>
          <w:rStyle w:val="FontStyle11"/>
          <w:sz w:val="28"/>
          <w:szCs w:val="28"/>
        </w:rPr>
        <w:t>полноцветный</w:t>
      </w:r>
      <w:proofErr w:type="spellEnd"/>
      <w:r w:rsidR="00665B3B">
        <w:rPr>
          <w:rStyle w:val="FontStyle11"/>
          <w:sz w:val="28"/>
          <w:szCs w:val="28"/>
        </w:rPr>
        <w:t>, копир-принтер-сканер)</w:t>
      </w:r>
      <w:r w:rsidR="004D03BE" w:rsidRPr="004D03BE">
        <w:rPr>
          <w:rStyle w:val="FontStyle11"/>
          <w:sz w:val="28"/>
          <w:szCs w:val="28"/>
        </w:rPr>
        <w:t>.</w:t>
      </w:r>
    </w:p>
    <w:p w:rsidR="001C22A6" w:rsidRPr="001C22A6" w:rsidRDefault="001C22A6" w:rsidP="00A2291E">
      <w:pPr>
        <w:pStyle w:val="Style3"/>
        <w:widowControl/>
        <w:spacing w:before="230"/>
        <w:ind w:left="1238"/>
        <w:rPr>
          <w:rStyle w:val="FontStyle11"/>
          <w:b/>
          <w:sz w:val="28"/>
          <w:szCs w:val="28"/>
        </w:rPr>
      </w:pPr>
      <w:r w:rsidRPr="001C22A6">
        <w:rPr>
          <w:rStyle w:val="FontStyle11"/>
          <w:b/>
          <w:sz w:val="28"/>
          <w:szCs w:val="28"/>
        </w:rPr>
        <w:t>5. Организация функционирования Учебного класса</w:t>
      </w:r>
    </w:p>
    <w:p w:rsidR="001C22A6" w:rsidRPr="001C22A6" w:rsidRDefault="00A2291E" w:rsidP="001C22A6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5.1.</w:t>
      </w:r>
      <w:r w:rsidR="009F6E15">
        <w:rPr>
          <w:rStyle w:val="FontStyle11"/>
          <w:sz w:val="28"/>
          <w:szCs w:val="28"/>
        </w:rPr>
        <w:t xml:space="preserve"> </w:t>
      </w:r>
      <w:r w:rsidR="001C22A6" w:rsidRPr="001C22A6">
        <w:rPr>
          <w:rStyle w:val="FontStyle11"/>
          <w:sz w:val="28"/>
          <w:szCs w:val="28"/>
        </w:rPr>
        <w:t xml:space="preserve">Структурные подразделения </w:t>
      </w:r>
      <w:r w:rsidR="001C22A6">
        <w:rPr>
          <w:rStyle w:val="FontStyle11"/>
          <w:sz w:val="28"/>
          <w:szCs w:val="28"/>
        </w:rPr>
        <w:t xml:space="preserve">Камчатстата </w:t>
      </w:r>
      <w:r w:rsidR="001C22A6" w:rsidRPr="001C22A6">
        <w:rPr>
          <w:rStyle w:val="FontStyle11"/>
          <w:sz w:val="28"/>
          <w:szCs w:val="28"/>
        </w:rPr>
        <w:t>на</w:t>
      </w:r>
      <w:r w:rsidR="001C22A6" w:rsidRPr="001C22A6">
        <w:rPr>
          <w:rStyle w:val="FontStyle11"/>
          <w:sz w:val="28"/>
          <w:szCs w:val="28"/>
        </w:rPr>
        <w:softHyphen/>
        <w:t>правля</w:t>
      </w:r>
      <w:r w:rsidR="001C22A6">
        <w:rPr>
          <w:rStyle w:val="FontStyle11"/>
          <w:sz w:val="28"/>
          <w:szCs w:val="28"/>
        </w:rPr>
        <w:t xml:space="preserve">ют в Административный отдел </w:t>
      </w:r>
      <w:r w:rsidR="00BD41A9">
        <w:rPr>
          <w:rStyle w:val="FontStyle11"/>
          <w:sz w:val="28"/>
          <w:szCs w:val="28"/>
        </w:rPr>
        <w:t xml:space="preserve"> письменную   заявку</w:t>
      </w:r>
      <w:r w:rsidR="001C22A6" w:rsidRPr="001C22A6">
        <w:rPr>
          <w:rStyle w:val="FontStyle11"/>
          <w:sz w:val="28"/>
          <w:szCs w:val="28"/>
        </w:rPr>
        <w:t xml:space="preserve"> на предоставле</w:t>
      </w:r>
      <w:r w:rsidR="001C22A6" w:rsidRPr="001C22A6">
        <w:rPr>
          <w:rStyle w:val="FontStyle11"/>
          <w:sz w:val="28"/>
          <w:szCs w:val="28"/>
        </w:rPr>
        <w:softHyphen/>
        <w:t>ние Учебного класса для проведения мероприятий (обучение, семинары, со</w:t>
      </w:r>
      <w:r w:rsidR="001C22A6" w:rsidRPr="001C22A6">
        <w:rPr>
          <w:rStyle w:val="FontStyle11"/>
          <w:sz w:val="28"/>
          <w:szCs w:val="28"/>
        </w:rPr>
        <w:softHyphen/>
        <w:t>вещания и др.) с указанием темы обучения, состава слушателей, срока обу</w:t>
      </w:r>
      <w:r w:rsidR="001C22A6" w:rsidRPr="001C22A6">
        <w:rPr>
          <w:rStyle w:val="FontStyle11"/>
          <w:sz w:val="28"/>
          <w:szCs w:val="28"/>
        </w:rPr>
        <w:softHyphen/>
        <w:t>чения и ответственного за проведение обучения в Учебном классе.</w:t>
      </w:r>
    </w:p>
    <w:p w:rsidR="001C22A6" w:rsidRPr="001C22A6" w:rsidRDefault="00A2291E" w:rsidP="00A2291E">
      <w:pPr>
        <w:pStyle w:val="a7"/>
      </w:pPr>
      <w:r>
        <w:rPr>
          <w:rStyle w:val="FontStyle11"/>
          <w:sz w:val="28"/>
          <w:szCs w:val="28"/>
        </w:rPr>
        <w:t xml:space="preserve">5.2. </w:t>
      </w:r>
      <w:r w:rsidR="001C22A6">
        <w:rPr>
          <w:rStyle w:val="FontStyle11"/>
          <w:sz w:val="28"/>
          <w:szCs w:val="28"/>
        </w:rPr>
        <w:t xml:space="preserve">Административный отдел </w:t>
      </w:r>
      <w:r w:rsidR="001C22A6" w:rsidRPr="001C22A6">
        <w:rPr>
          <w:rStyle w:val="FontStyle11"/>
          <w:sz w:val="28"/>
          <w:szCs w:val="28"/>
        </w:rPr>
        <w:t>вносит заявку структурных под</w:t>
      </w:r>
      <w:r w:rsidR="001C22A6" w:rsidRPr="001C22A6">
        <w:rPr>
          <w:rStyle w:val="FontStyle11"/>
          <w:sz w:val="28"/>
          <w:szCs w:val="28"/>
        </w:rPr>
        <w:softHyphen/>
        <w:t>разделений</w:t>
      </w:r>
      <w:r w:rsidR="001C22A6">
        <w:rPr>
          <w:rStyle w:val="FontStyle11"/>
          <w:sz w:val="28"/>
          <w:szCs w:val="28"/>
        </w:rPr>
        <w:t xml:space="preserve"> в </w:t>
      </w:r>
      <w:r w:rsidR="001C22A6" w:rsidRPr="001C22A6">
        <w:rPr>
          <w:rStyle w:val="FontStyle11"/>
          <w:sz w:val="28"/>
          <w:szCs w:val="28"/>
        </w:rPr>
        <w:t xml:space="preserve"> график загруженности Учебно</w:t>
      </w:r>
      <w:r w:rsidR="001C22A6" w:rsidRPr="001C22A6">
        <w:rPr>
          <w:rStyle w:val="FontStyle11"/>
          <w:sz w:val="28"/>
          <w:szCs w:val="28"/>
        </w:rPr>
        <w:softHyphen/>
        <w:t xml:space="preserve">го класса и информирует об этом заявителя и </w:t>
      </w:r>
      <w:r w:rsidR="00BD41A9">
        <w:rPr>
          <w:rStyle w:val="FontStyle11"/>
          <w:sz w:val="28"/>
          <w:szCs w:val="28"/>
        </w:rPr>
        <w:t>Отдел информационных технологий (далее - техническая служба)</w:t>
      </w:r>
      <w:r w:rsidR="001C22A6" w:rsidRPr="001C22A6">
        <w:rPr>
          <w:rStyle w:val="FontStyle11"/>
          <w:sz w:val="28"/>
          <w:szCs w:val="28"/>
        </w:rPr>
        <w:t>.</w:t>
      </w:r>
    </w:p>
    <w:p w:rsidR="001C22A6" w:rsidRPr="001C22A6" w:rsidRDefault="007B0A8C" w:rsidP="001C22A6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5.3</w:t>
      </w:r>
      <w:r w:rsidR="00EA580A" w:rsidRPr="005B13A9">
        <w:rPr>
          <w:rStyle w:val="FontStyle11"/>
          <w:sz w:val="28"/>
          <w:szCs w:val="28"/>
        </w:rPr>
        <w:t xml:space="preserve">. </w:t>
      </w:r>
      <w:r w:rsidR="005B13A9">
        <w:rPr>
          <w:rStyle w:val="FontStyle11"/>
          <w:sz w:val="28"/>
          <w:szCs w:val="28"/>
        </w:rPr>
        <w:t>Техническая служба</w:t>
      </w:r>
      <w:r w:rsidR="001C22A6" w:rsidRPr="005B13A9">
        <w:rPr>
          <w:rStyle w:val="FontStyle11"/>
          <w:sz w:val="28"/>
          <w:szCs w:val="28"/>
        </w:rPr>
        <w:t xml:space="preserve"> за о</w:t>
      </w:r>
      <w:r w:rsidR="001C22A6" w:rsidRPr="001C22A6">
        <w:rPr>
          <w:rStyle w:val="FontStyle11"/>
          <w:sz w:val="28"/>
          <w:szCs w:val="28"/>
        </w:rPr>
        <w:t xml:space="preserve">дин день </w:t>
      </w:r>
      <w:r w:rsidR="005B13A9">
        <w:rPr>
          <w:rStyle w:val="FontStyle11"/>
          <w:sz w:val="28"/>
          <w:szCs w:val="28"/>
        </w:rPr>
        <w:t>перед началом обучения про</w:t>
      </w:r>
      <w:r w:rsidR="005B13A9">
        <w:rPr>
          <w:rStyle w:val="FontStyle11"/>
          <w:sz w:val="28"/>
          <w:szCs w:val="28"/>
        </w:rPr>
        <w:softHyphen/>
        <w:t>водит</w:t>
      </w:r>
      <w:r w:rsidR="001C22A6" w:rsidRPr="001C22A6">
        <w:rPr>
          <w:rStyle w:val="FontStyle11"/>
          <w:sz w:val="28"/>
          <w:szCs w:val="28"/>
        </w:rPr>
        <w:t xml:space="preserve"> подготовку и настройку оборудования, установку программных про</w:t>
      </w:r>
      <w:r w:rsidR="001C22A6" w:rsidRPr="001C22A6">
        <w:rPr>
          <w:rStyle w:val="FontStyle11"/>
          <w:sz w:val="28"/>
          <w:szCs w:val="28"/>
        </w:rPr>
        <w:softHyphen/>
        <w:t xml:space="preserve">дуктов и </w:t>
      </w:r>
      <w:r w:rsidR="001C22A6" w:rsidRPr="001C22A6">
        <w:rPr>
          <w:rStyle w:val="FontStyle11"/>
          <w:sz w:val="28"/>
          <w:szCs w:val="28"/>
        </w:rPr>
        <w:lastRenderedPageBreak/>
        <w:t>в течение в</w:t>
      </w:r>
      <w:r w:rsidR="005B13A9">
        <w:rPr>
          <w:rStyle w:val="FontStyle11"/>
          <w:sz w:val="28"/>
          <w:szCs w:val="28"/>
        </w:rPr>
        <w:t>сего срока обучения обеспечивает</w:t>
      </w:r>
      <w:r w:rsidR="001C22A6" w:rsidRPr="001C22A6">
        <w:rPr>
          <w:rStyle w:val="FontStyle11"/>
          <w:sz w:val="28"/>
          <w:szCs w:val="28"/>
        </w:rPr>
        <w:t xml:space="preserve"> соответствующую техническую поддержку.</w:t>
      </w:r>
    </w:p>
    <w:p w:rsidR="008911BE" w:rsidRDefault="007B0BF6" w:rsidP="001C22A6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5.4</w:t>
      </w:r>
      <w:r w:rsidR="00EA580A">
        <w:rPr>
          <w:rStyle w:val="FontStyle11"/>
          <w:sz w:val="28"/>
          <w:szCs w:val="28"/>
        </w:rPr>
        <w:t>.</w:t>
      </w:r>
      <w:r w:rsidR="005B13A9">
        <w:rPr>
          <w:rStyle w:val="FontStyle11"/>
          <w:sz w:val="28"/>
          <w:szCs w:val="28"/>
        </w:rPr>
        <w:t xml:space="preserve"> </w:t>
      </w:r>
      <w:r w:rsidR="008911BE">
        <w:rPr>
          <w:rStyle w:val="FontStyle11"/>
          <w:sz w:val="28"/>
          <w:szCs w:val="28"/>
        </w:rPr>
        <w:t>Административный отдел ведет Журнал регистрац</w:t>
      </w:r>
      <w:r w:rsidR="007B0A8C">
        <w:rPr>
          <w:rStyle w:val="FontStyle11"/>
          <w:sz w:val="28"/>
          <w:szCs w:val="28"/>
        </w:rPr>
        <w:t>ии мероприятий Учебного класса</w:t>
      </w:r>
      <w:r w:rsidR="00FA02B0">
        <w:rPr>
          <w:rStyle w:val="FontStyle11"/>
          <w:sz w:val="28"/>
          <w:szCs w:val="28"/>
        </w:rPr>
        <w:t>,</w:t>
      </w:r>
      <w:r w:rsidR="007B0A8C">
        <w:rPr>
          <w:rStyle w:val="FontStyle11"/>
          <w:sz w:val="28"/>
          <w:szCs w:val="28"/>
        </w:rPr>
        <w:t xml:space="preserve">  по форме предусмотренной  </w:t>
      </w:r>
      <w:r w:rsidR="008911BE">
        <w:rPr>
          <w:rStyle w:val="FontStyle11"/>
          <w:sz w:val="28"/>
          <w:szCs w:val="28"/>
        </w:rPr>
        <w:t>Приложение</w:t>
      </w:r>
      <w:r w:rsidR="007B0A8C">
        <w:rPr>
          <w:rStyle w:val="FontStyle11"/>
          <w:sz w:val="28"/>
          <w:szCs w:val="28"/>
        </w:rPr>
        <w:t>м  №1 к настоящему Порядку</w:t>
      </w:r>
      <w:r w:rsidR="008911BE">
        <w:rPr>
          <w:rStyle w:val="FontStyle11"/>
          <w:sz w:val="28"/>
          <w:szCs w:val="28"/>
        </w:rPr>
        <w:t>.</w:t>
      </w:r>
    </w:p>
    <w:p w:rsidR="00D97C25" w:rsidRDefault="007B0BF6" w:rsidP="001C22A6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5.5</w:t>
      </w:r>
      <w:r w:rsidR="00A2291E">
        <w:rPr>
          <w:rStyle w:val="FontStyle11"/>
          <w:sz w:val="28"/>
          <w:szCs w:val="28"/>
        </w:rPr>
        <w:t xml:space="preserve">. </w:t>
      </w:r>
      <w:r w:rsidR="001C22A6">
        <w:rPr>
          <w:rStyle w:val="FontStyle11"/>
          <w:sz w:val="28"/>
          <w:szCs w:val="28"/>
        </w:rPr>
        <w:t xml:space="preserve">Административный отдел </w:t>
      </w:r>
      <w:r w:rsidR="001C22A6" w:rsidRPr="001C22A6">
        <w:rPr>
          <w:rStyle w:val="FontStyle11"/>
          <w:sz w:val="28"/>
          <w:szCs w:val="28"/>
        </w:rPr>
        <w:t xml:space="preserve"> ежедневно, в течение всего срока обучения, выдает </w:t>
      </w:r>
      <w:proofErr w:type="gramStart"/>
      <w:r w:rsidR="001C22A6" w:rsidRPr="001C22A6">
        <w:rPr>
          <w:rStyle w:val="FontStyle11"/>
          <w:sz w:val="28"/>
          <w:szCs w:val="28"/>
        </w:rPr>
        <w:t>ответственному</w:t>
      </w:r>
      <w:proofErr w:type="gramEnd"/>
      <w:r w:rsidR="001C22A6" w:rsidRPr="001C22A6">
        <w:rPr>
          <w:rStyle w:val="FontStyle11"/>
          <w:sz w:val="28"/>
          <w:szCs w:val="28"/>
        </w:rPr>
        <w:t xml:space="preserve"> за проведение обучения</w:t>
      </w:r>
      <w:r w:rsidR="001C22A6">
        <w:rPr>
          <w:rStyle w:val="FontStyle11"/>
          <w:sz w:val="28"/>
          <w:szCs w:val="28"/>
        </w:rPr>
        <w:t xml:space="preserve">  </w:t>
      </w:r>
      <w:r w:rsidR="00F87789">
        <w:rPr>
          <w:rStyle w:val="FontStyle11"/>
          <w:sz w:val="28"/>
          <w:szCs w:val="28"/>
        </w:rPr>
        <w:t>ключи от Учебного класса в</w:t>
      </w:r>
      <w:r w:rsidR="001C22A6" w:rsidRPr="001C22A6">
        <w:rPr>
          <w:rStyle w:val="FontStyle11"/>
          <w:sz w:val="28"/>
          <w:szCs w:val="28"/>
        </w:rPr>
        <w:t>начале рабочего дня</w:t>
      </w:r>
      <w:r w:rsidR="00D97C25">
        <w:rPr>
          <w:rStyle w:val="FontStyle11"/>
          <w:sz w:val="28"/>
          <w:szCs w:val="28"/>
        </w:rPr>
        <w:t xml:space="preserve">. </w:t>
      </w:r>
      <w:r w:rsidR="008C095D">
        <w:rPr>
          <w:rStyle w:val="FontStyle11"/>
          <w:sz w:val="28"/>
          <w:szCs w:val="28"/>
        </w:rPr>
        <w:t xml:space="preserve"> </w:t>
      </w:r>
      <w:r w:rsidR="00D97C25">
        <w:rPr>
          <w:rStyle w:val="FontStyle11"/>
          <w:sz w:val="28"/>
          <w:szCs w:val="28"/>
        </w:rPr>
        <w:t xml:space="preserve">В конце рабочего дня </w:t>
      </w:r>
      <w:proofErr w:type="gramStart"/>
      <w:r w:rsidR="00D97C25">
        <w:rPr>
          <w:rStyle w:val="FontStyle11"/>
          <w:sz w:val="28"/>
          <w:szCs w:val="28"/>
        </w:rPr>
        <w:t>ответственный</w:t>
      </w:r>
      <w:proofErr w:type="gramEnd"/>
      <w:r w:rsidR="00D97C25">
        <w:rPr>
          <w:rStyle w:val="FontStyle11"/>
          <w:sz w:val="28"/>
          <w:szCs w:val="28"/>
        </w:rPr>
        <w:t xml:space="preserve"> за обучение  сдает их </w:t>
      </w:r>
      <w:r w:rsidR="00A2291E">
        <w:rPr>
          <w:rStyle w:val="FontStyle11"/>
          <w:sz w:val="28"/>
          <w:szCs w:val="28"/>
        </w:rPr>
        <w:t>под роспись в Ж</w:t>
      </w:r>
      <w:r w:rsidR="001C22A6" w:rsidRPr="001C22A6">
        <w:rPr>
          <w:rStyle w:val="FontStyle11"/>
          <w:sz w:val="28"/>
          <w:szCs w:val="28"/>
        </w:rPr>
        <w:t>урнале регистраци</w:t>
      </w:r>
      <w:r w:rsidR="00A2291E">
        <w:rPr>
          <w:rStyle w:val="FontStyle11"/>
          <w:sz w:val="28"/>
          <w:szCs w:val="28"/>
        </w:rPr>
        <w:t>и ме</w:t>
      </w:r>
      <w:r w:rsidR="00A2291E">
        <w:rPr>
          <w:rStyle w:val="FontStyle11"/>
          <w:sz w:val="28"/>
          <w:szCs w:val="28"/>
        </w:rPr>
        <w:softHyphen/>
        <w:t>роприятий Учебного класса</w:t>
      </w:r>
      <w:r w:rsidR="00D97C25">
        <w:rPr>
          <w:rStyle w:val="FontStyle11"/>
          <w:sz w:val="28"/>
          <w:szCs w:val="28"/>
        </w:rPr>
        <w:t xml:space="preserve">. </w:t>
      </w:r>
    </w:p>
    <w:p w:rsidR="001C22A6" w:rsidRPr="001C22A6" w:rsidRDefault="007B0BF6" w:rsidP="001C22A6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5.6</w:t>
      </w:r>
      <w:r w:rsidR="008C095D">
        <w:rPr>
          <w:rStyle w:val="FontStyle11"/>
          <w:sz w:val="28"/>
          <w:szCs w:val="28"/>
        </w:rPr>
        <w:t xml:space="preserve">. </w:t>
      </w:r>
      <w:proofErr w:type="gramStart"/>
      <w:r w:rsidR="008C095D">
        <w:rPr>
          <w:rStyle w:val="FontStyle11"/>
          <w:sz w:val="28"/>
          <w:szCs w:val="28"/>
        </w:rPr>
        <w:t>Ответственный,</w:t>
      </w:r>
      <w:r w:rsidR="008C095D" w:rsidRPr="001C22A6">
        <w:rPr>
          <w:rStyle w:val="FontStyle11"/>
          <w:sz w:val="28"/>
          <w:szCs w:val="28"/>
        </w:rPr>
        <w:t xml:space="preserve"> за проведение обучения соответствующего структурного подразделения</w:t>
      </w:r>
      <w:r w:rsidR="008C095D">
        <w:rPr>
          <w:rStyle w:val="FontStyle11"/>
          <w:sz w:val="28"/>
          <w:szCs w:val="28"/>
        </w:rPr>
        <w:t xml:space="preserve"> Камчатстата,  </w:t>
      </w:r>
      <w:r w:rsidR="001C22A6" w:rsidRPr="001C22A6">
        <w:rPr>
          <w:rStyle w:val="FontStyle11"/>
          <w:sz w:val="28"/>
          <w:szCs w:val="28"/>
        </w:rPr>
        <w:t xml:space="preserve"> </w:t>
      </w:r>
      <w:r w:rsidR="008C095D">
        <w:rPr>
          <w:rStyle w:val="FontStyle11"/>
          <w:sz w:val="28"/>
          <w:szCs w:val="28"/>
        </w:rPr>
        <w:t xml:space="preserve">обязан по окончанию занятий привести </w:t>
      </w:r>
      <w:r w:rsidR="001C22A6" w:rsidRPr="001C22A6">
        <w:rPr>
          <w:rStyle w:val="FontStyle11"/>
          <w:sz w:val="28"/>
          <w:szCs w:val="28"/>
        </w:rPr>
        <w:t xml:space="preserve"> в порядок расстановку ме</w:t>
      </w:r>
      <w:r w:rsidR="001C22A6" w:rsidRPr="001C22A6">
        <w:rPr>
          <w:rStyle w:val="FontStyle11"/>
          <w:sz w:val="28"/>
          <w:szCs w:val="28"/>
        </w:rPr>
        <w:softHyphen/>
        <w:t>бели</w:t>
      </w:r>
      <w:r w:rsidR="008C095D">
        <w:rPr>
          <w:rStyle w:val="FontStyle11"/>
          <w:sz w:val="28"/>
          <w:szCs w:val="28"/>
        </w:rPr>
        <w:t xml:space="preserve"> в Учебном классе, проверить закрытие окон, выключить</w:t>
      </w:r>
      <w:r w:rsidR="001C22A6" w:rsidRPr="001C22A6">
        <w:rPr>
          <w:rStyle w:val="FontStyle11"/>
          <w:sz w:val="28"/>
          <w:szCs w:val="28"/>
        </w:rPr>
        <w:t xml:space="preserve"> все электрооборудование</w:t>
      </w:r>
      <w:r>
        <w:rPr>
          <w:rStyle w:val="FontStyle11"/>
          <w:sz w:val="28"/>
          <w:szCs w:val="28"/>
        </w:rPr>
        <w:t xml:space="preserve"> </w:t>
      </w:r>
      <w:r w:rsidR="001C22A6" w:rsidRPr="001C22A6">
        <w:rPr>
          <w:rStyle w:val="FontStyle11"/>
          <w:sz w:val="28"/>
          <w:szCs w:val="28"/>
        </w:rPr>
        <w:t xml:space="preserve">с соблюдением </w:t>
      </w:r>
      <w:r w:rsidR="008C095D">
        <w:rPr>
          <w:rStyle w:val="FontStyle11"/>
          <w:sz w:val="28"/>
          <w:szCs w:val="28"/>
        </w:rPr>
        <w:t xml:space="preserve">правил </w:t>
      </w:r>
      <w:r w:rsidR="001C22A6" w:rsidRPr="001C22A6">
        <w:rPr>
          <w:rStyle w:val="FontStyle11"/>
          <w:sz w:val="28"/>
          <w:szCs w:val="28"/>
        </w:rPr>
        <w:t>противопожарной безопасности.</w:t>
      </w:r>
      <w:proofErr w:type="gramEnd"/>
    </w:p>
    <w:p w:rsidR="001C22A6" w:rsidRPr="001C22A6" w:rsidRDefault="007B0BF6" w:rsidP="001C22A6">
      <w:pPr>
        <w:pStyle w:val="a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5.7</w:t>
      </w:r>
      <w:r w:rsidR="00EA580A">
        <w:rPr>
          <w:rStyle w:val="FontStyle11"/>
          <w:sz w:val="28"/>
          <w:szCs w:val="28"/>
        </w:rPr>
        <w:t>.</w:t>
      </w:r>
      <w:r w:rsidR="005B13A9">
        <w:rPr>
          <w:rStyle w:val="FontStyle11"/>
          <w:sz w:val="28"/>
          <w:szCs w:val="28"/>
        </w:rPr>
        <w:t xml:space="preserve">  </w:t>
      </w:r>
      <w:r w:rsidR="001C22A6" w:rsidRPr="001C22A6">
        <w:rPr>
          <w:rStyle w:val="FontStyle11"/>
          <w:sz w:val="28"/>
          <w:szCs w:val="28"/>
        </w:rPr>
        <w:t>Взаимодействие и взаимоотношение с другими техническими службами</w:t>
      </w:r>
      <w:r>
        <w:rPr>
          <w:rStyle w:val="FontStyle11"/>
          <w:sz w:val="28"/>
          <w:szCs w:val="28"/>
        </w:rPr>
        <w:t xml:space="preserve"> Камчатстата  (ремонт телефонов, оборудования,</w:t>
      </w:r>
      <w:r w:rsidR="001C22A6" w:rsidRPr="001C22A6">
        <w:rPr>
          <w:rStyle w:val="FontStyle11"/>
          <w:sz w:val="28"/>
          <w:szCs w:val="28"/>
        </w:rPr>
        <w:t xml:space="preserve"> средств вычислител</w:t>
      </w:r>
      <w:r w:rsidR="005B13A9">
        <w:rPr>
          <w:rStyle w:val="FontStyle11"/>
          <w:sz w:val="28"/>
          <w:szCs w:val="28"/>
        </w:rPr>
        <w:t>ьной техники, электрики и др.</w:t>
      </w:r>
      <w:r w:rsidR="001C22A6" w:rsidRPr="001C22A6">
        <w:rPr>
          <w:rStyle w:val="FontStyle11"/>
          <w:sz w:val="28"/>
          <w:szCs w:val="28"/>
        </w:rPr>
        <w:t>) осуществляется в общем порядке.</w:t>
      </w:r>
    </w:p>
    <w:p w:rsidR="001C22A6" w:rsidRDefault="001C22A6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p w:rsidR="00175A67" w:rsidRDefault="00175A67" w:rsidP="001C22A6">
      <w:pPr>
        <w:pStyle w:val="a7"/>
        <w:rPr>
          <w:rStyle w:val="FontStyle11"/>
          <w:sz w:val="28"/>
          <w:szCs w:val="28"/>
        </w:rPr>
      </w:pPr>
    </w:p>
    <w:sectPr w:rsidR="00175A67" w:rsidSect="00A1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42" w:rsidRDefault="00236042" w:rsidP="001F75D0">
      <w:pPr>
        <w:spacing w:after="0" w:line="240" w:lineRule="auto"/>
      </w:pPr>
      <w:r>
        <w:separator/>
      </w:r>
    </w:p>
  </w:endnote>
  <w:endnote w:type="continuationSeparator" w:id="1">
    <w:p w:rsidR="00236042" w:rsidRDefault="00236042" w:rsidP="001F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42" w:rsidRDefault="00236042" w:rsidP="001F75D0">
      <w:pPr>
        <w:spacing w:after="0" w:line="240" w:lineRule="auto"/>
      </w:pPr>
      <w:r>
        <w:separator/>
      </w:r>
    </w:p>
  </w:footnote>
  <w:footnote w:type="continuationSeparator" w:id="1">
    <w:p w:rsidR="00236042" w:rsidRDefault="00236042" w:rsidP="001F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A9"/>
    <w:multiLevelType w:val="singleLevel"/>
    <w:tmpl w:val="8FD43742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3E77479"/>
    <w:multiLevelType w:val="singleLevel"/>
    <w:tmpl w:val="43FA480C"/>
    <w:lvl w:ilvl="0">
      <w:start w:val="3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2282908"/>
    <w:multiLevelType w:val="singleLevel"/>
    <w:tmpl w:val="B8BA694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41927A4"/>
    <w:multiLevelType w:val="singleLevel"/>
    <w:tmpl w:val="F39C2EFE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D90524F"/>
    <w:multiLevelType w:val="singleLevel"/>
    <w:tmpl w:val="3E1AE96E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454D67CE"/>
    <w:multiLevelType w:val="hybridMultilevel"/>
    <w:tmpl w:val="80C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2D6C"/>
    <w:multiLevelType w:val="singleLevel"/>
    <w:tmpl w:val="67660DDC"/>
    <w:lvl w:ilvl="0">
      <w:start w:val="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614F65CE"/>
    <w:multiLevelType w:val="singleLevel"/>
    <w:tmpl w:val="D12C272C"/>
    <w:lvl w:ilvl="0">
      <w:start w:val="1"/>
      <w:numFmt w:val="decimal"/>
      <w:lvlText w:val="2.1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1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5D0"/>
    <w:rsid w:val="00000D6E"/>
    <w:rsid w:val="000047CC"/>
    <w:rsid w:val="000544DD"/>
    <w:rsid w:val="000B2FE8"/>
    <w:rsid w:val="000C26DA"/>
    <w:rsid w:val="00166B70"/>
    <w:rsid w:val="00175A67"/>
    <w:rsid w:val="001822CB"/>
    <w:rsid w:val="00186311"/>
    <w:rsid w:val="0019010D"/>
    <w:rsid w:val="001A79C9"/>
    <w:rsid w:val="001C22A6"/>
    <w:rsid w:val="001F75D0"/>
    <w:rsid w:val="002310E8"/>
    <w:rsid w:val="00235045"/>
    <w:rsid w:val="00236042"/>
    <w:rsid w:val="0026664D"/>
    <w:rsid w:val="002C264B"/>
    <w:rsid w:val="0032382C"/>
    <w:rsid w:val="003246FC"/>
    <w:rsid w:val="00356E57"/>
    <w:rsid w:val="003D55C5"/>
    <w:rsid w:val="003F0C64"/>
    <w:rsid w:val="004C70DB"/>
    <w:rsid w:val="004D03BE"/>
    <w:rsid w:val="004F18B9"/>
    <w:rsid w:val="00525450"/>
    <w:rsid w:val="00544DD1"/>
    <w:rsid w:val="00595642"/>
    <w:rsid w:val="005B13A9"/>
    <w:rsid w:val="006254F2"/>
    <w:rsid w:val="00665B3B"/>
    <w:rsid w:val="00690FAA"/>
    <w:rsid w:val="006D2825"/>
    <w:rsid w:val="006F5A2C"/>
    <w:rsid w:val="007050AA"/>
    <w:rsid w:val="00780616"/>
    <w:rsid w:val="007B0A8C"/>
    <w:rsid w:val="007B0BF6"/>
    <w:rsid w:val="007F5A49"/>
    <w:rsid w:val="00854316"/>
    <w:rsid w:val="0087681B"/>
    <w:rsid w:val="00883592"/>
    <w:rsid w:val="008911BE"/>
    <w:rsid w:val="008B2DFE"/>
    <w:rsid w:val="008C095D"/>
    <w:rsid w:val="009F6E15"/>
    <w:rsid w:val="00A1649F"/>
    <w:rsid w:val="00A2291E"/>
    <w:rsid w:val="00A241DE"/>
    <w:rsid w:val="00AA364D"/>
    <w:rsid w:val="00AB4992"/>
    <w:rsid w:val="00AC0B4F"/>
    <w:rsid w:val="00B12C88"/>
    <w:rsid w:val="00B75D42"/>
    <w:rsid w:val="00BC2EEB"/>
    <w:rsid w:val="00BD41A9"/>
    <w:rsid w:val="00BE2529"/>
    <w:rsid w:val="00C82EAF"/>
    <w:rsid w:val="00CD136E"/>
    <w:rsid w:val="00CD381E"/>
    <w:rsid w:val="00CD7555"/>
    <w:rsid w:val="00D041C1"/>
    <w:rsid w:val="00D15822"/>
    <w:rsid w:val="00D308CD"/>
    <w:rsid w:val="00D56DF7"/>
    <w:rsid w:val="00D97C25"/>
    <w:rsid w:val="00DA1A42"/>
    <w:rsid w:val="00E15265"/>
    <w:rsid w:val="00E53DEA"/>
    <w:rsid w:val="00E7710D"/>
    <w:rsid w:val="00EA580A"/>
    <w:rsid w:val="00EC07F6"/>
    <w:rsid w:val="00EF1243"/>
    <w:rsid w:val="00F81DE2"/>
    <w:rsid w:val="00F87789"/>
    <w:rsid w:val="00F909E8"/>
    <w:rsid w:val="00F90F07"/>
    <w:rsid w:val="00FA02B0"/>
    <w:rsid w:val="00FD37A5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75D0"/>
    <w:pPr>
      <w:widowControl w:val="0"/>
      <w:autoSpaceDE w:val="0"/>
      <w:autoSpaceDN w:val="0"/>
      <w:adjustRightInd w:val="0"/>
      <w:spacing w:after="0" w:line="226" w:lineRule="exact"/>
      <w:ind w:firstLine="8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F75D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F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F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F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F75D0"/>
    <w:pPr>
      <w:widowControl w:val="0"/>
      <w:autoSpaceDE w:val="0"/>
      <w:autoSpaceDN w:val="0"/>
      <w:adjustRightInd w:val="0"/>
      <w:spacing w:after="0" w:line="221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F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75D0"/>
    <w:pPr>
      <w:widowControl w:val="0"/>
      <w:autoSpaceDE w:val="0"/>
      <w:autoSpaceDN w:val="0"/>
      <w:adjustRightInd w:val="0"/>
      <w:spacing w:after="0" w:line="228" w:lineRule="exact"/>
      <w:ind w:firstLine="5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F75D0"/>
    <w:pPr>
      <w:widowControl w:val="0"/>
      <w:autoSpaceDE w:val="0"/>
      <w:autoSpaceDN w:val="0"/>
      <w:adjustRightInd w:val="0"/>
      <w:spacing w:after="0" w:line="232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F75D0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1F75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F75D0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F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5D0"/>
  </w:style>
  <w:style w:type="paragraph" w:styleId="a5">
    <w:name w:val="footer"/>
    <w:basedOn w:val="a"/>
    <w:link w:val="a6"/>
    <w:uiPriority w:val="99"/>
    <w:semiHidden/>
    <w:unhideWhenUsed/>
    <w:rsid w:val="001F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5D0"/>
  </w:style>
  <w:style w:type="paragraph" w:customStyle="1" w:styleId="Style1">
    <w:name w:val="Style1"/>
    <w:basedOn w:val="a"/>
    <w:uiPriority w:val="99"/>
    <w:rsid w:val="00E7710D"/>
    <w:pPr>
      <w:widowControl w:val="0"/>
      <w:autoSpaceDE w:val="0"/>
      <w:autoSpaceDN w:val="0"/>
      <w:adjustRightInd w:val="0"/>
      <w:spacing w:after="0" w:line="223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710D"/>
    <w:rPr>
      <w:rFonts w:ascii="Times New Roman" w:hAnsi="Times New Roman" w:cs="Times New Roman"/>
      <w:sz w:val="18"/>
      <w:szCs w:val="18"/>
    </w:rPr>
  </w:style>
  <w:style w:type="paragraph" w:customStyle="1" w:styleId="1">
    <w:name w:val="Стиль1"/>
    <w:basedOn w:val="a"/>
    <w:link w:val="10"/>
    <w:qFormat/>
    <w:rsid w:val="001A79C9"/>
    <w:pPr>
      <w:spacing w:after="0"/>
      <w:jc w:val="both"/>
    </w:pPr>
    <w:rPr>
      <w:sz w:val="28"/>
      <w:szCs w:val="28"/>
    </w:rPr>
  </w:style>
  <w:style w:type="paragraph" w:customStyle="1" w:styleId="a7">
    <w:name w:val="Стиляга"/>
    <w:basedOn w:val="a"/>
    <w:link w:val="a8"/>
    <w:qFormat/>
    <w:rsid w:val="001C22A6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1A79C9"/>
    <w:rPr>
      <w:sz w:val="28"/>
      <w:szCs w:val="28"/>
    </w:rPr>
  </w:style>
  <w:style w:type="character" w:customStyle="1" w:styleId="a8">
    <w:name w:val="Стиляга Знак"/>
    <w:basedOn w:val="a0"/>
    <w:link w:val="a7"/>
    <w:rsid w:val="001C22A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F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33828C7B0B646A5A606ECDABBE935" ma:contentTypeVersion="0" ma:contentTypeDescription="Создание документа." ma:contentTypeScope="" ma:versionID="cb0f6b7f7acb4043799b3403ddc3404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54CB6F-74A9-41E1-85C3-4AD5CB39DAB2}"/>
</file>

<file path=customXml/itemProps2.xml><?xml version="1.0" encoding="utf-8"?>
<ds:datastoreItem xmlns:ds="http://schemas.openxmlformats.org/officeDocument/2006/customXml" ds:itemID="{0424B9A5-B8D9-4D04-9F42-6AA9D0218FE6}"/>
</file>

<file path=customXml/itemProps3.xml><?xml version="1.0" encoding="utf-8"?>
<ds:datastoreItem xmlns:ds="http://schemas.openxmlformats.org/officeDocument/2006/customXml" ds:itemID="{089D40B2-5A48-4B68-8E40-425C2FF99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Belitskaya_L</dc:creator>
  <cp:keywords/>
  <dc:description/>
  <cp:lastModifiedBy>Sorokina Evgeniya Anatol'evna</cp:lastModifiedBy>
  <cp:revision>60</cp:revision>
  <cp:lastPrinted>2011-04-19T04:33:00Z</cp:lastPrinted>
  <dcterms:created xsi:type="dcterms:W3CDTF">2011-04-07T04:03:00Z</dcterms:created>
  <dcterms:modified xsi:type="dcterms:W3CDTF">2011-04-19T04:33:00Z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0x01010065533828C7B0B646A5A606ECDABBE935</vt:lpwstr>
  </property>
</Properties>
</file>